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2882" w14:textId="77777777" w:rsidR="004E6ADE" w:rsidRDefault="004E6ADE" w:rsidP="004E6ADE">
      <w:pPr>
        <w:jc w:val="center"/>
      </w:pPr>
      <w:r>
        <w:rPr>
          <w:rFonts w:ascii="Gill Sans MT" w:hAnsi="Gill Sans MT"/>
          <w:b/>
          <w:noProof/>
          <w:lang w:eastAsia="en-GB"/>
        </w:rPr>
        <w:drawing>
          <wp:inline distT="0" distB="0" distL="0" distR="0" wp14:anchorId="67205FD8" wp14:editId="6009C75F">
            <wp:extent cx="885825" cy="885825"/>
            <wp:effectExtent l="0" t="0" r="9525" b="9525"/>
            <wp:docPr id="2" name="Picture 2"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39EBCC48" w14:textId="77777777" w:rsidR="004E6ADE" w:rsidRDefault="004E6ADE" w:rsidP="004E6ADE">
      <w:pPr>
        <w:jc w:val="center"/>
      </w:pPr>
    </w:p>
    <w:p w14:paraId="2608C3D2" w14:textId="77777777" w:rsidR="004E6ADE" w:rsidRDefault="004E6ADE" w:rsidP="004E6ADE">
      <w:pPr>
        <w:jc w:val="center"/>
        <w:rPr>
          <w:b/>
          <w:u w:val="single"/>
        </w:rPr>
      </w:pPr>
      <w:r>
        <w:rPr>
          <w:b/>
          <w:u w:val="single"/>
        </w:rPr>
        <w:t>SUBJECT: Curriculum Overview</w:t>
      </w:r>
    </w:p>
    <w:p w14:paraId="394D04B7" w14:textId="0C35E5B3" w:rsidR="004E6ADE" w:rsidRDefault="004E6ADE" w:rsidP="004E6ADE">
      <w:pPr>
        <w:jc w:val="center"/>
        <w:rPr>
          <w:u w:val="single"/>
        </w:rPr>
      </w:pPr>
      <w:r>
        <w:rPr>
          <w:u w:val="single"/>
        </w:rPr>
        <w:t xml:space="preserve">Year </w:t>
      </w:r>
      <w:r w:rsidR="005A79DD">
        <w:rPr>
          <w:u w:val="single"/>
        </w:rPr>
        <w:t>13</w:t>
      </w:r>
    </w:p>
    <w:tbl>
      <w:tblPr>
        <w:tblStyle w:val="TableGrid"/>
        <w:tblW w:w="10565" w:type="dxa"/>
        <w:tblLook w:val="04A0" w:firstRow="1" w:lastRow="0" w:firstColumn="1" w:lastColumn="0" w:noHBand="0" w:noVBand="1"/>
      </w:tblPr>
      <w:tblGrid>
        <w:gridCol w:w="987"/>
        <w:gridCol w:w="1310"/>
        <w:gridCol w:w="2625"/>
        <w:gridCol w:w="3272"/>
        <w:gridCol w:w="2371"/>
      </w:tblGrid>
      <w:tr w:rsidR="005A79DD" w:rsidRPr="00B25B21" w14:paraId="2D56FF2B" w14:textId="77777777" w:rsidTr="00B25B21">
        <w:trPr>
          <w:trHeight w:val="358"/>
        </w:trPr>
        <w:tc>
          <w:tcPr>
            <w:tcW w:w="987" w:type="dxa"/>
            <w:shd w:val="clear" w:color="auto" w:fill="D9D9D9" w:themeFill="background1" w:themeFillShade="D9"/>
          </w:tcPr>
          <w:p w14:paraId="66FDF210" w14:textId="77777777" w:rsidR="005A79DD" w:rsidRPr="00B25B21" w:rsidRDefault="005A79DD" w:rsidP="00777BAA">
            <w:pPr>
              <w:rPr>
                <w:rFonts w:cstheme="minorHAnsi"/>
                <w:b/>
                <w:sz w:val="18"/>
                <w:szCs w:val="18"/>
              </w:rPr>
            </w:pPr>
            <w:r w:rsidRPr="00B25B21">
              <w:rPr>
                <w:rFonts w:cstheme="minorHAnsi"/>
                <w:b/>
                <w:sz w:val="18"/>
                <w:szCs w:val="18"/>
              </w:rPr>
              <w:t>Term</w:t>
            </w:r>
          </w:p>
        </w:tc>
        <w:tc>
          <w:tcPr>
            <w:tcW w:w="1310" w:type="dxa"/>
            <w:shd w:val="clear" w:color="auto" w:fill="D9D9D9" w:themeFill="background1" w:themeFillShade="D9"/>
          </w:tcPr>
          <w:p w14:paraId="373C2CB9" w14:textId="77777777" w:rsidR="005A79DD" w:rsidRPr="00B25B21" w:rsidRDefault="005A79DD" w:rsidP="00777BAA">
            <w:pPr>
              <w:rPr>
                <w:rFonts w:cstheme="minorHAnsi"/>
                <w:b/>
                <w:sz w:val="18"/>
                <w:szCs w:val="18"/>
              </w:rPr>
            </w:pPr>
            <w:r w:rsidRPr="00B25B21">
              <w:rPr>
                <w:rFonts w:cstheme="minorHAnsi"/>
                <w:b/>
                <w:sz w:val="18"/>
                <w:szCs w:val="18"/>
              </w:rPr>
              <w:t xml:space="preserve">Topic studied </w:t>
            </w:r>
          </w:p>
        </w:tc>
        <w:tc>
          <w:tcPr>
            <w:tcW w:w="2625" w:type="dxa"/>
            <w:shd w:val="clear" w:color="auto" w:fill="D9D9D9" w:themeFill="background1" w:themeFillShade="D9"/>
          </w:tcPr>
          <w:p w14:paraId="1A8C980A" w14:textId="77777777" w:rsidR="005A79DD" w:rsidRPr="00B25B21" w:rsidRDefault="005A79DD" w:rsidP="00777BAA">
            <w:pPr>
              <w:rPr>
                <w:rFonts w:cstheme="minorHAnsi"/>
                <w:b/>
                <w:sz w:val="18"/>
                <w:szCs w:val="18"/>
              </w:rPr>
            </w:pPr>
            <w:r w:rsidRPr="00B25B21">
              <w:rPr>
                <w:rFonts w:cstheme="minorHAnsi"/>
                <w:b/>
                <w:sz w:val="18"/>
                <w:szCs w:val="18"/>
              </w:rPr>
              <w:t>What will I learn?</w:t>
            </w:r>
          </w:p>
        </w:tc>
        <w:tc>
          <w:tcPr>
            <w:tcW w:w="3272" w:type="dxa"/>
            <w:shd w:val="clear" w:color="auto" w:fill="D9D9D9" w:themeFill="background1" w:themeFillShade="D9"/>
          </w:tcPr>
          <w:p w14:paraId="1EB18184" w14:textId="77777777" w:rsidR="005A79DD" w:rsidRPr="00B25B21" w:rsidRDefault="005A79DD" w:rsidP="00777BAA">
            <w:pPr>
              <w:rPr>
                <w:rFonts w:cstheme="minorHAnsi"/>
                <w:b/>
                <w:sz w:val="18"/>
                <w:szCs w:val="18"/>
              </w:rPr>
            </w:pPr>
            <w:r w:rsidRPr="00B25B21">
              <w:rPr>
                <w:rFonts w:cstheme="minorHAnsi"/>
                <w:b/>
                <w:sz w:val="18"/>
                <w:szCs w:val="18"/>
              </w:rPr>
              <w:t>How will I be assessed?</w:t>
            </w:r>
          </w:p>
        </w:tc>
        <w:tc>
          <w:tcPr>
            <w:tcW w:w="2371" w:type="dxa"/>
            <w:shd w:val="clear" w:color="auto" w:fill="D9D9D9" w:themeFill="background1" w:themeFillShade="D9"/>
          </w:tcPr>
          <w:p w14:paraId="1AC25C2E" w14:textId="77777777" w:rsidR="005A79DD" w:rsidRPr="00B25B21" w:rsidRDefault="005A79DD" w:rsidP="00777BAA">
            <w:pPr>
              <w:rPr>
                <w:rFonts w:cstheme="minorHAnsi"/>
                <w:b/>
                <w:sz w:val="18"/>
                <w:szCs w:val="18"/>
              </w:rPr>
            </w:pPr>
            <w:r w:rsidRPr="00B25B21">
              <w:rPr>
                <w:rFonts w:cstheme="minorHAnsi"/>
                <w:b/>
                <w:sz w:val="18"/>
                <w:szCs w:val="18"/>
              </w:rPr>
              <w:t>Wider reading:</w:t>
            </w:r>
          </w:p>
        </w:tc>
      </w:tr>
      <w:tr w:rsidR="00B25B21" w:rsidRPr="00B25B21" w14:paraId="11CADC93" w14:textId="77777777" w:rsidTr="00B25B21">
        <w:trPr>
          <w:trHeight w:val="2456"/>
        </w:trPr>
        <w:tc>
          <w:tcPr>
            <w:tcW w:w="987" w:type="dxa"/>
            <w:shd w:val="clear" w:color="auto" w:fill="D9D9D9" w:themeFill="background1" w:themeFillShade="D9"/>
          </w:tcPr>
          <w:p w14:paraId="7D87DFC5" w14:textId="6261603B" w:rsidR="00B25B21" w:rsidRPr="00B25B21" w:rsidRDefault="00B25B21" w:rsidP="00777BAA">
            <w:pPr>
              <w:rPr>
                <w:rFonts w:cstheme="minorHAnsi"/>
                <w:sz w:val="18"/>
                <w:szCs w:val="18"/>
              </w:rPr>
            </w:pPr>
            <w:r w:rsidRPr="00B25B21">
              <w:rPr>
                <w:rFonts w:cstheme="minorHAnsi"/>
                <w:sz w:val="18"/>
                <w:szCs w:val="18"/>
              </w:rPr>
              <w:t>Year 13</w:t>
            </w:r>
          </w:p>
          <w:p w14:paraId="60A08FE3" w14:textId="77777777" w:rsidR="00B25B21" w:rsidRPr="00B25B21" w:rsidRDefault="00B25B21" w:rsidP="00777BAA">
            <w:pPr>
              <w:rPr>
                <w:rFonts w:cstheme="minorHAnsi"/>
                <w:sz w:val="18"/>
                <w:szCs w:val="18"/>
              </w:rPr>
            </w:pPr>
            <w:r w:rsidRPr="00B25B21">
              <w:rPr>
                <w:rFonts w:cstheme="minorHAnsi"/>
                <w:sz w:val="18"/>
                <w:szCs w:val="18"/>
              </w:rPr>
              <w:t>Autumn</w:t>
            </w:r>
          </w:p>
          <w:p w14:paraId="0ABCD31B" w14:textId="77777777" w:rsidR="00B25B21" w:rsidRPr="00B25B21" w:rsidRDefault="00B25B21" w:rsidP="00777BAA">
            <w:pPr>
              <w:rPr>
                <w:rFonts w:cstheme="minorHAnsi"/>
                <w:sz w:val="18"/>
                <w:szCs w:val="18"/>
              </w:rPr>
            </w:pPr>
          </w:p>
          <w:p w14:paraId="08FB6BE8" w14:textId="77777777" w:rsidR="00B25B21" w:rsidRPr="00B25B21" w:rsidRDefault="00B25B21" w:rsidP="00777BAA">
            <w:pPr>
              <w:rPr>
                <w:rFonts w:cstheme="minorHAnsi"/>
                <w:sz w:val="18"/>
                <w:szCs w:val="18"/>
              </w:rPr>
            </w:pPr>
          </w:p>
        </w:tc>
        <w:tc>
          <w:tcPr>
            <w:tcW w:w="1310" w:type="dxa"/>
          </w:tcPr>
          <w:p w14:paraId="10628944" w14:textId="77777777" w:rsidR="00B25B21" w:rsidRPr="00B25B21" w:rsidRDefault="00B25B21" w:rsidP="00777BAA">
            <w:pPr>
              <w:rPr>
                <w:rFonts w:cstheme="minorHAnsi"/>
                <w:iCs/>
                <w:color w:val="000000" w:themeColor="text1"/>
                <w:sz w:val="18"/>
                <w:szCs w:val="18"/>
              </w:rPr>
            </w:pPr>
            <w:r w:rsidRPr="00B25B21">
              <w:rPr>
                <w:rFonts w:cstheme="minorHAnsi"/>
                <w:iCs/>
                <w:color w:val="000000" w:themeColor="text1"/>
                <w:sz w:val="18"/>
                <w:szCs w:val="18"/>
              </w:rPr>
              <w:t>Unit 17: Sports Injury Management</w:t>
            </w:r>
          </w:p>
          <w:p w14:paraId="29E1F0DA" w14:textId="77777777" w:rsidR="00B25B21" w:rsidRPr="00B25B21" w:rsidRDefault="00B25B21" w:rsidP="00D83E4E">
            <w:pPr>
              <w:rPr>
                <w:rFonts w:cstheme="minorHAnsi"/>
                <w:sz w:val="18"/>
                <w:szCs w:val="18"/>
              </w:rPr>
            </w:pPr>
          </w:p>
          <w:p w14:paraId="7BE277D6" w14:textId="77777777" w:rsidR="00B25B21" w:rsidRPr="00B25B21" w:rsidRDefault="00B25B21" w:rsidP="00D83E4E">
            <w:pPr>
              <w:rPr>
                <w:rFonts w:cstheme="minorHAnsi"/>
                <w:sz w:val="18"/>
                <w:szCs w:val="18"/>
              </w:rPr>
            </w:pPr>
          </w:p>
          <w:p w14:paraId="6A02FA32" w14:textId="77777777" w:rsidR="00B25B21" w:rsidRPr="00B25B21" w:rsidRDefault="00B25B21" w:rsidP="00D83E4E">
            <w:pPr>
              <w:rPr>
                <w:rFonts w:cstheme="minorHAnsi"/>
                <w:sz w:val="18"/>
                <w:szCs w:val="18"/>
              </w:rPr>
            </w:pPr>
          </w:p>
          <w:p w14:paraId="6CE788D5" w14:textId="77777777" w:rsidR="00B25B21" w:rsidRPr="00B25B21" w:rsidRDefault="00B25B21" w:rsidP="00D83E4E">
            <w:pPr>
              <w:rPr>
                <w:rFonts w:cstheme="minorHAnsi"/>
                <w:sz w:val="18"/>
                <w:szCs w:val="18"/>
              </w:rPr>
            </w:pPr>
          </w:p>
          <w:p w14:paraId="6AD2F182" w14:textId="77777777" w:rsidR="00B25B21" w:rsidRPr="00B25B21" w:rsidRDefault="00B25B21" w:rsidP="00D83E4E">
            <w:pPr>
              <w:rPr>
                <w:rFonts w:cstheme="minorHAnsi"/>
                <w:sz w:val="18"/>
                <w:szCs w:val="18"/>
              </w:rPr>
            </w:pPr>
            <w:r w:rsidRPr="00B25B21">
              <w:rPr>
                <w:rFonts w:cstheme="minorHAnsi"/>
                <w:sz w:val="18"/>
                <w:szCs w:val="18"/>
              </w:rPr>
              <w:t>Unit 19: Development and Provision of Sport and Physical Activity</w:t>
            </w:r>
          </w:p>
          <w:p w14:paraId="2EE9C17A" w14:textId="77777777" w:rsidR="00B25B21" w:rsidRPr="00B25B21" w:rsidRDefault="00B25B21" w:rsidP="00D83E4E">
            <w:pPr>
              <w:rPr>
                <w:rFonts w:cstheme="minorHAnsi"/>
                <w:sz w:val="18"/>
                <w:szCs w:val="18"/>
              </w:rPr>
            </w:pPr>
          </w:p>
          <w:p w14:paraId="79072102" w14:textId="77777777" w:rsidR="00B25B21" w:rsidRPr="00B25B21" w:rsidRDefault="00B25B21" w:rsidP="00D83E4E">
            <w:pPr>
              <w:rPr>
                <w:rFonts w:cstheme="minorHAnsi"/>
                <w:sz w:val="18"/>
                <w:szCs w:val="18"/>
              </w:rPr>
            </w:pPr>
          </w:p>
          <w:p w14:paraId="4FD5F18E" w14:textId="77777777" w:rsidR="00B25B21" w:rsidRPr="00B25B21" w:rsidRDefault="00B25B21" w:rsidP="00D83E4E">
            <w:pPr>
              <w:rPr>
                <w:rFonts w:cstheme="minorHAnsi"/>
                <w:sz w:val="18"/>
                <w:szCs w:val="18"/>
              </w:rPr>
            </w:pPr>
          </w:p>
          <w:p w14:paraId="7BF0D37E" w14:textId="77777777" w:rsidR="00B25B21" w:rsidRPr="00B25B21" w:rsidRDefault="00B25B21" w:rsidP="00D83E4E">
            <w:pPr>
              <w:rPr>
                <w:rFonts w:cstheme="minorHAnsi"/>
                <w:sz w:val="18"/>
                <w:szCs w:val="18"/>
              </w:rPr>
            </w:pPr>
          </w:p>
          <w:p w14:paraId="3BB5FD39" w14:textId="77777777" w:rsidR="00B25B21" w:rsidRPr="00B25B21" w:rsidRDefault="00B25B21" w:rsidP="00D83E4E">
            <w:pPr>
              <w:rPr>
                <w:rFonts w:cstheme="minorHAnsi"/>
                <w:sz w:val="18"/>
                <w:szCs w:val="18"/>
              </w:rPr>
            </w:pPr>
          </w:p>
          <w:p w14:paraId="3067667E" w14:textId="499E1DA5" w:rsidR="00B25B21" w:rsidRPr="00B25B21" w:rsidRDefault="00B25B21" w:rsidP="00D83E4E">
            <w:pPr>
              <w:rPr>
                <w:rFonts w:cstheme="minorHAnsi"/>
                <w:sz w:val="18"/>
                <w:szCs w:val="18"/>
              </w:rPr>
            </w:pPr>
            <w:r w:rsidRPr="00B25B21">
              <w:rPr>
                <w:rFonts w:cstheme="minorHAnsi"/>
                <w:sz w:val="18"/>
                <w:szCs w:val="18"/>
              </w:rPr>
              <w:t>Unit 22: Investigating Business in the Sport and Active Leisure Industry</w:t>
            </w:r>
          </w:p>
        </w:tc>
        <w:tc>
          <w:tcPr>
            <w:tcW w:w="2625" w:type="dxa"/>
          </w:tcPr>
          <w:p w14:paraId="24C39797" w14:textId="77777777" w:rsidR="00B25B21" w:rsidRPr="00B25B21" w:rsidRDefault="00B25B21" w:rsidP="00777BAA">
            <w:pPr>
              <w:rPr>
                <w:rFonts w:cstheme="minorHAnsi"/>
                <w:iCs/>
                <w:color w:val="000000" w:themeColor="text1"/>
                <w:sz w:val="18"/>
                <w:szCs w:val="18"/>
              </w:rPr>
            </w:pPr>
            <w:r w:rsidRPr="00B25B21">
              <w:rPr>
                <w:rFonts w:cstheme="minorHAnsi"/>
                <w:iCs/>
                <w:color w:val="000000" w:themeColor="text1"/>
                <w:sz w:val="18"/>
                <w:szCs w:val="18"/>
              </w:rPr>
              <w:t>Learners study the signs and symptoms of sports injuries, application of basic treatment and rehabilitation methods, injury risk factors and injury prevention.</w:t>
            </w:r>
          </w:p>
          <w:p w14:paraId="22F21BDD" w14:textId="77777777" w:rsidR="00B25B21" w:rsidRPr="00B25B21" w:rsidRDefault="00B25B21" w:rsidP="00D83E4E">
            <w:pPr>
              <w:rPr>
                <w:rFonts w:cstheme="minorHAnsi"/>
                <w:sz w:val="18"/>
                <w:szCs w:val="18"/>
              </w:rPr>
            </w:pPr>
          </w:p>
          <w:p w14:paraId="395701E8" w14:textId="77777777" w:rsidR="00B25B21" w:rsidRPr="00B25B21" w:rsidRDefault="00B25B21" w:rsidP="00D83E4E">
            <w:pPr>
              <w:rPr>
                <w:rFonts w:cstheme="minorHAnsi"/>
                <w:sz w:val="18"/>
                <w:szCs w:val="18"/>
              </w:rPr>
            </w:pPr>
            <w:r w:rsidRPr="00B25B21">
              <w:rPr>
                <w:rFonts w:cstheme="minorHAnsi"/>
                <w:sz w:val="18"/>
                <w:szCs w:val="18"/>
              </w:rPr>
              <w:t>Learners study the development and provision of sport in the UK and its relationship with global sport, including understanding what is needed to write a proposal for a sports development project.</w:t>
            </w:r>
          </w:p>
          <w:p w14:paraId="0BFB9027" w14:textId="77777777" w:rsidR="00B25B21" w:rsidRPr="00B25B21" w:rsidRDefault="00B25B21" w:rsidP="003A6531">
            <w:pPr>
              <w:rPr>
                <w:rFonts w:cstheme="minorHAnsi"/>
                <w:sz w:val="18"/>
                <w:szCs w:val="18"/>
              </w:rPr>
            </w:pPr>
          </w:p>
          <w:p w14:paraId="46129B30" w14:textId="77777777" w:rsidR="00B25B21" w:rsidRPr="00B25B21" w:rsidRDefault="00B25B21" w:rsidP="003A6531">
            <w:pPr>
              <w:rPr>
                <w:rFonts w:cstheme="minorHAnsi"/>
                <w:sz w:val="18"/>
                <w:szCs w:val="18"/>
              </w:rPr>
            </w:pPr>
          </w:p>
          <w:p w14:paraId="0BEFBE8F" w14:textId="77777777" w:rsidR="00B25B21" w:rsidRPr="00B25B21" w:rsidRDefault="00B25B21" w:rsidP="003A6531">
            <w:pPr>
              <w:rPr>
                <w:rFonts w:cstheme="minorHAnsi"/>
                <w:sz w:val="18"/>
                <w:szCs w:val="18"/>
              </w:rPr>
            </w:pPr>
            <w:r w:rsidRPr="00B25B21">
              <w:rPr>
                <w:rFonts w:cstheme="minorHAnsi"/>
                <w:sz w:val="18"/>
                <w:szCs w:val="18"/>
              </w:rPr>
              <w:t>Learners investigate how business operates in the sport and active leisure industry and how it responds to trends and other influences to meet the needs of clients and to benefit the business.</w:t>
            </w:r>
          </w:p>
          <w:p w14:paraId="27083C7D" w14:textId="77777777" w:rsidR="00B25B21" w:rsidRPr="00B25B21" w:rsidRDefault="00B25B21" w:rsidP="003A6531">
            <w:pPr>
              <w:rPr>
                <w:rFonts w:cstheme="minorHAnsi"/>
                <w:sz w:val="18"/>
                <w:szCs w:val="18"/>
              </w:rPr>
            </w:pPr>
          </w:p>
          <w:p w14:paraId="206B68B6" w14:textId="77777777" w:rsidR="00B25B21" w:rsidRPr="00B25B21" w:rsidRDefault="00B25B21" w:rsidP="003A6531">
            <w:pPr>
              <w:rPr>
                <w:rFonts w:cstheme="minorHAnsi"/>
                <w:sz w:val="18"/>
                <w:szCs w:val="18"/>
              </w:rPr>
            </w:pPr>
          </w:p>
          <w:p w14:paraId="44D1F24F" w14:textId="77777777" w:rsidR="00B25B21" w:rsidRPr="00B25B21" w:rsidRDefault="00B25B21" w:rsidP="003A6531">
            <w:pPr>
              <w:rPr>
                <w:rFonts w:cstheme="minorHAnsi"/>
                <w:sz w:val="18"/>
                <w:szCs w:val="18"/>
              </w:rPr>
            </w:pPr>
          </w:p>
          <w:p w14:paraId="343EABDB" w14:textId="77777777" w:rsidR="00B25B21" w:rsidRPr="00B25B21" w:rsidRDefault="00B25B21" w:rsidP="003A6531">
            <w:pPr>
              <w:rPr>
                <w:rFonts w:cstheme="minorHAnsi"/>
                <w:sz w:val="18"/>
                <w:szCs w:val="18"/>
              </w:rPr>
            </w:pPr>
          </w:p>
          <w:p w14:paraId="20CD79A0" w14:textId="77777777" w:rsidR="00B25B21" w:rsidRPr="00B25B21" w:rsidRDefault="00B25B21" w:rsidP="003A6531">
            <w:pPr>
              <w:rPr>
                <w:rFonts w:cstheme="minorHAnsi"/>
                <w:sz w:val="18"/>
                <w:szCs w:val="18"/>
              </w:rPr>
            </w:pPr>
          </w:p>
          <w:p w14:paraId="09D3C6FE" w14:textId="18AEA9B9" w:rsidR="00B25B21" w:rsidRPr="00B25B21" w:rsidRDefault="00B25B21" w:rsidP="003A6531">
            <w:pPr>
              <w:rPr>
                <w:rFonts w:cstheme="minorHAnsi"/>
                <w:sz w:val="18"/>
                <w:szCs w:val="18"/>
              </w:rPr>
            </w:pPr>
          </w:p>
        </w:tc>
        <w:tc>
          <w:tcPr>
            <w:tcW w:w="3272" w:type="dxa"/>
          </w:tcPr>
          <w:p w14:paraId="633C7B90" w14:textId="77777777" w:rsidR="00B25B21" w:rsidRPr="00B25B21" w:rsidRDefault="00B25B21" w:rsidP="00777BAA">
            <w:pPr>
              <w:rPr>
                <w:rFonts w:cstheme="minorHAnsi"/>
                <w:iCs/>
                <w:sz w:val="18"/>
                <w:szCs w:val="18"/>
              </w:rPr>
            </w:pPr>
            <w:r w:rsidRPr="00B25B21">
              <w:rPr>
                <w:rFonts w:cstheme="minorHAnsi"/>
                <w:iCs/>
                <w:sz w:val="18"/>
                <w:szCs w:val="18"/>
              </w:rPr>
              <w:t>Internally assessed coursework set and marked by RHS staff.</w:t>
            </w:r>
          </w:p>
          <w:p w14:paraId="6DE89CA6" w14:textId="77777777" w:rsidR="00B25B21" w:rsidRPr="00B25B21" w:rsidRDefault="00B25B21" w:rsidP="00D83E4E">
            <w:pPr>
              <w:rPr>
                <w:rFonts w:cstheme="minorHAnsi"/>
                <w:sz w:val="18"/>
                <w:szCs w:val="18"/>
              </w:rPr>
            </w:pPr>
          </w:p>
          <w:p w14:paraId="01D18A53" w14:textId="77777777" w:rsidR="00B25B21" w:rsidRPr="00B25B21" w:rsidRDefault="00B25B21" w:rsidP="00D83E4E">
            <w:pPr>
              <w:rPr>
                <w:rFonts w:cstheme="minorHAnsi"/>
                <w:sz w:val="18"/>
                <w:szCs w:val="18"/>
              </w:rPr>
            </w:pPr>
          </w:p>
          <w:p w14:paraId="45DA17E9" w14:textId="77777777" w:rsidR="00B25B21" w:rsidRPr="00B25B21" w:rsidRDefault="00B25B21" w:rsidP="00D83E4E">
            <w:pPr>
              <w:rPr>
                <w:rFonts w:cstheme="minorHAnsi"/>
                <w:sz w:val="18"/>
                <w:szCs w:val="18"/>
              </w:rPr>
            </w:pPr>
          </w:p>
          <w:p w14:paraId="182D19AF" w14:textId="77777777" w:rsidR="00B25B21" w:rsidRPr="00B25B21" w:rsidRDefault="00B25B21" w:rsidP="00D83E4E">
            <w:pPr>
              <w:rPr>
                <w:rFonts w:cstheme="minorHAnsi"/>
                <w:iCs/>
                <w:sz w:val="18"/>
                <w:szCs w:val="18"/>
              </w:rPr>
            </w:pPr>
          </w:p>
          <w:p w14:paraId="3115922B" w14:textId="77777777" w:rsidR="00B25B21" w:rsidRPr="00B25B21" w:rsidRDefault="00B25B21" w:rsidP="00D83E4E">
            <w:pPr>
              <w:rPr>
                <w:rFonts w:cstheme="minorHAnsi"/>
                <w:sz w:val="18"/>
                <w:szCs w:val="18"/>
              </w:rPr>
            </w:pPr>
          </w:p>
          <w:p w14:paraId="26B88F7A" w14:textId="77777777" w:rsidR="00B25B21" w:rsidRDefault="00B25B21" w:rsidP="00D83E4E">
            <w:pPr>
              <w:rPr>
                <w:rFonts w:cstheme="minorHAnsi"/>
                <w:sz w:val="18"/>
                <w:szCs w:val="18"/>
              </w:rPr>
            </w:pPr>
            <w:r w:rsidRPr="00B25B21">
              <w:rPr>
                <w:rFonts w:cstheme="minorHAnsi"/>
                <w:sz w:val="18"/>
                <w:szCs w:val="18"/>
              </w:rPr>
              <w:t xml:space="preserve">A task set and marked by Pearson and completed under supervised conditions. </w:t>
            </w:r>
          </w:p>
          <w:p w14:paraId="6EE7295B" w14:textId="77777777" w:rsidR="00B25B21" w:rsidRDefault="00B25B21" w:rsidP="00B25B21">
            <w:pPr>
              <w:pStyle w:val="ListParagraph"/>
              <w:numPr>
                <w:ilvl w:val="0"/>
                <w:numId w:val="4"/>
              </w:numPr>
              <w:ind w:left="176" w:hanging="176"/>
              <w:rPr>
                <w:rFonts w:cstheme="minorHAnsi"/>
                <w:sz w:val="18"/>
                <w:szCs w:val="18"/>
              </w:rPr>
            </w:pPr>
            <w:r w:rsidRPr="00B25B21">
              <w:rPr>
                <w:rFonts w:cstheme="minorHAnsi"/>
                <w:sz w:val="18"/>
                <w:szCs w:val="18"/>
              </w:rPr>
              <w:t>In Part A, learners will be given a case study one week before a supervised assessment period i</w:t>
            </w:r>
            <w:r>
              <w:rPr>
                <w:rFonts w:cstheme="minorHAnsi"/>
                <w:sz w:val="18"/>
                <w:szCs w:val="18"/>
              </w:rPr>
              <w:t>n order to carry out research.</w:t>
            </w:r>
          </w:p>
          <w:p w14:paraId="6C15531D" w14:textId="77777777" w:rsidR="00B25B21" w:rsidRDefault="00B25B21" w:rsidP="00B25B21">
            <w:pPr>
              <w:pStyle w:val="ListParagraph"/>
              <w:numPr>
                <w:ilvl w:val="0"/>
                <w:numId w:val="4"/>
              </w:numPr>
              <w:ind w:left="176" w:hanging="176"/>
              <w:rPr>
                <w:rFonts w:cstheme="minorHAnsi"/>
                <w:sz w:val="18"/>
                <w:szCs w:val="18"/>
              </w:rPr>
            </w:pPr>
            <w:r w:rsidRPr="00B25B21">
              <w:rPr>
                <w:rFonts w:cstheme="minorHAnsi"/>
                <w:sz w:val="18"/>
                <w:szCs w:val="18"/>
              </w:rPr>
              <w:t xml:space="preserve">In Part B, the supervised assessment period </w:t>
            </w:r>
            <w:proofErr w:type="gramStart"/>
            <w:r w:rsidRPr="00B25B21">
              <w:rPr>
                <w:rFonts w:cstheme="minorHAnsi"/>
                <w:sz w:val="18"/>
                <w:szCs w:val="18"/>
              </w:rPr>
              <w:t>is  2.5</w:t>
            </w:r>
            <w:proofErr w:type="gramEnd"/>
            <w:r w:rsidRPr="00B25B21">
              <w:rPr>
                <w:rFonts w:cstheme="minorHAnsi"/>
                <w:sz w:val="18"/>
                <w:szCs w:val="18"/>
              </w:rPr>
              <w:t xml:space="preserve"> hours as timetabled by Pearson. </w:t>
            </w:r>
          </w:p>
          <w:p w14:paraId="36BDFB81" w14:textId="0B1E0C53" w:rsidR="00B25B21" w:rsidRPr="00B25B21" w:rsidRDefault="00B25B21" w:rsidP="00B25B21">
            <w:pPr>
              <w:pStyle w:val="ListParagraph"/>
              <w:numPr>
                <w:ilvl w:val="0"/>
                <w:numId w:val="4"/>
              </w:numPr>
              <w:ind w:left="176" w:hanging="176"/>
              <w:rPr>
                <w:rFonts w:cstheme="minorHAnsi"/>
                <w:sz w:val="18"/>
                <w:szCs w:val="18"/>
              </w:rPr>
            </w:pPr>
            <w:r w:rsidRPr="00B25B21">
              <w:rPr>
                <w:rFonts w:cstheme="minorHAnsi"/>
                <w:sz w:val="18"/>
                <w:szCs w:val="18"/>
              </w:rPr>
              <w:t xml:space="preserve">Written submission. • 60 marks. </w:t>
            </w:r>
            <w:r w:rsidRPr="00B25B21">
              <w:rPr>
                <w:rFonts w:cstheme="minorHAnsi"/>
                <w:b/>
                <w:bCs/>
                <w:sz w:val="18"/>
                <w:szCs w:val="18"/>
              </w:rPr>
              <w:t>January</w:t>
            </w:r>
          </w:p>
          <w:p w14:paraId="3B098365" w14:textId="77777777" w:rsidR="00B25B21" w:rsidRPr="00B25B21" w:rsidRDefault="00B25B21" w:rsidP="003A6531">
            <w:pPr>
              <w:rPr>
                <w:rFonts w:cstheme="minorHAnsi"/>
                <w:sz w:val="18"/>
                <w:szCs w:val="18"/>
              </w:rPr>
            </w:pPr>
          </w:p>
          <w:p w14:paraId="21F33621" w14:textId="77777777" w:rsidR="00B25B21" w:rsidRPr="00B25B21" w:rsidRDefault="00B25B21" w:rsidP="003A6531">
            <w:pPr>
              <w:rPr>
                <w:rFonts w:cstheme="minorHAnsi"/>
                <w:b/>
                <w:bCs/>
                <w:sz w:val="18"/>
                <w:szCs w:val="18"/>
              </w:rPr>
            </w:pPr>
            <w:r w:rsidRPr="00B25B21">
              <w:rPr>
                <w:rFonts w:cstheme="minorHAnsi"/>
                <w:sz w:val="18"/>
                <w:szCs w:val="18"/>
              </w:rPr>
              <w:t xml:space="preserve">A task set and marked by Pearson and completed under supervised conditions. • In Part A, learners will be given information two weeks before the supervised assessment period in order to carry out research. • In Part B, the supervised assessment period is three hours as timetabled by Pearson. • Written submission. • 64 marks. </w:t>
            </w:r>
            <w:r w:rsidRPr="00B25B21">
              <w:rPr>
                <w:rFonts w:cstheme="minorHAnsi"/>
                <w:b/>
                <w:bCs/>
                <w:sz w:val="18"/>
                <w:szCs w:val="18"/>
              </w:rPr>
              <w:t>January</w:t>
            </w:r>
          </w:p>
          <w:p w14:paraId="1C85C23C" w14:textId="2FE0E258" w:rsidR="00B25B21" w:rsidRPr="00B25B21" w:rsidRDefault="00B25B21" w:rsidP="003A6531">
            <w:pPr>
              <w:tabs>
                <w:tab w:val="left" w:pos="1272"/>
              </w:tabs>
              <w:rPr>
                <w:rFonts w:cstheme="minorHAnsi"/>
                <w:sz w:val="18"/>
                <w:szCs w:val="18"/>
              </w:rPr>
            </w:pPr>
          </w:p>
        </w:tc>
        <w:tc>
          <w:tcPr>
            <w:tcW w:w="2371" w:type="dxa"/>
            <w:vMerge w:val="restart"/>
          </w:tcPr>
          <w:p w14:paraId="4443E70E" w14:textId="77777777" w:rsidR="00B25B21" w:rsidRPr="00B25B21" w:rsidRDefault="00B25B21" w:rsidP="00780EF5">
            <w:pPr>
              <w:autoSpaceDE w:val="0"/>
              <w:autoSpaceDN w:val="0"/>
              <w:adjustRightInd w:val="0"/>
              <w:rPr>
                <w:rFonts w:cstheme="minorHAnsi"/>
                <w:sz w:val="18"/>
                <w:szCs w:val="18"/>
              </w:rPr>
            </w:pPr>
            <w:r w:rsidRPr="00B25B21">
              <w:rPr>
                <w:rFonts w:cstheme="minorHAnsi"/>
                <w:sz w:val="18"/>
                <w:szCs w:val="18"/>
              </w:rPr>
              <w:t xml:space="preserve">Mahoney C – </w:t>
            </w:r>
            <w:r w:rsidRPr="00B25B21">
              <w:rPr>
                <w:rFonts w:cstheme="minorHAnsi"/>
                <w:i/>
                <w:iCs/>
                <w:sz w:val="18"/>
                <w:szCs w:val="18"/>
              </w:rPr>
              <w:t xml:space="preserve">Managing People and Situations </w:t>
            </w:r>
            <w:r w:rsidRPr="00B25B21">
              <w:rPr>
                <w:rFonts w:cstheme="minorHAnsi"/>
                <w:sz w:val="18"/>
                <w:szCs w:val="18"/>
              </w:rPr>
              <w:t>(</w:t>
            </w:r>
            <w:proofErr w:type="spellStart"/>
            <w:r w:rsidRPr="00B25B21">
              <w:rPr>
                <w:rFonts w:cstheme="minorHAnsi"/>
                <w:sz w:val="18"/>
                <w:szCs w:val="18"/>
              </w:rPr>
              <w:t>Coachwise</w:t>
            </w:r>
            <w:proofErr w:type="spellEnd"/>
            <w:r w:rsidRPr="00B25B21">
              <w:rPr>
                <w:rFonts w:cstheme="minorHAnsi"/>
                <w:sz w:val="18"/>
                <w:szCs w:val="18"/>
              </w:rPr>
              <w:t>, 2005) Code B23970 available from</w:t>
            </w:r>
          </w:p>
          <w:p w14:paraId="7C03D588" w14:textId="77777777" w:rsidR="00B25B21" w:rsidRPr="00B25B21" w:rsidRDefault="00B25B21" w:rsidP="00780EF5">
            <w:pPr>
              <w:autoSpaceDE w:val="0"/>
              <w:autoSpaceDN w:val="0"/>
              <w:adjustRightInd w:val="0"/>
              <w:rPr>
                <w:rFonts w:cstheme="minorHAnsi"/>
                <w:sz w:val="18"/>
                <w:szCs w:val="18"/>
              </w:rPr>
            </w:pPr>
            <w:r w:rsidRPr="00B25B21">
              <w:rPr>
                <w:rFonts w:cstheme="minorHAnsi"/>
                <w:sz w:val="18"/>
                <w:szCs w:val="18"/>
              </w:rPr>
              <w:t>www.1st4sport.com/</w:t>
            </w:r>
          </w:p>
          <w:p w14:paraId="3A23B8B8" w14:textId="77777777" w:rsidR="00B25B21" w:rsidRPr="00B25B21" w:rsidRDefault="00B25B21" w:rsidP="00780EF5">
            <w:pPr>
              <w:autoSpaceDE w:val="0"/>
              <w:autoSpaceDN w:val="0"/>
              <w:adjustRightInd w:val="0"/>
              <w:rPr>
                <w:rFonts w:cstheme="minorHAnsi"/>
                <w:sz w:val="18"/>
                <w:szCs w:val="18"/>
              </w:rPr>
            </w:pPr>
            <w:r w:rsidRPr="00B25B21">
              <w:rPr>
                <w:rFonts w:cstheme="minorHAnsi"/>
                <w:sz w:val="18"/>
                <w:szCs w:val="18"/>
              </w:rPr>
              <w:t>1st4sportsite/</w:t>
            </w:r>
          </w:p>
          <w:p w14:paraId="07723D7E" w14:textId="77777777" w:rsidR="00B25B21" w:rsidRPr="00B25B21" w:rsidRDefault="00B25B21" w:rsidP="00780EF5">
            <w:pPr>
              <w:autoSpaceDE w:val="0"/>
              <w:autoSpaceDN w:val="0"/>
              <w:adjustRightInd w:val="0"/>
              <w:rPr>
                <w:rFonts w:cstheme="minorHAnsi"/>
                <w:sz w:val="18"/>
                <w:szCs w:val="18"/>
              </w:rPr>
            </w:pPr>
            <w:proofErr w:type="spellStart"/>
            <w:r w:rsidRPr="00B25B21">
              <w:rPr>
                <w:rFonts w:cstheme="minorHAnsi"/>
                <w:sz w:val="18"/>
                <w:szCs w:val="18"/>
              </w:rPr>
              <w:t>productsearch</w:t>
            </w:r>
            <w:proofErr w:type="spellEnd"/>
            <w:r w:rsidRPr="00B25B21">
              <w:rPr>
                <w:rFonts w:cstheme="minorHAnsi"/>
                <w:sz w:val="18"/>
                <w:szCs w:val="18"/>
              </w:rPr>
              <w:t>/B23970.html</w:t>
            </w:r>
          </w:p>
          <w:p w14:paraId="44ADCBA9" w14:textId="77777777" w:rsidR="00B25B21" w:rsidRPr="00B25B21" w:rsidRDefault="00B25B21" w:rsidP="00780EF5">
            <w:pPr>
              <w:autoSpaceDE w:val="0"/>
              <w:autoSpaceDN w:val="0"/>
              <w:adjustRightInd w:val="0"/>
              <w:rPr>
                <w:rFonts w:cstheme="minorHAnsi"/>
                <w:sz w:val="18"/>
                <w:szCs w:val="18"/>
              </w:rPr>
            </w:pPr>
          </w:p>
          <w:p w14:paraId="54B0378D" w14:textId="77777777" w:rsidR="00B25B21" w:rsidRPr="00B25B21" w:rsidRDefault="00B25B21" w:rsidP="00780EF5">
            <w:pPr>
              <w:autoSpaceDE w:val="0"/>
              <w:autoSpaceDN w:val="0"/>
              <w:adjustRightInd w:val="0"/>
              <w:rPr>
                <w:rFonts w:cstheme="minorHAnsi"/>
                <w:sz w:val="18"/>
                <w:szCs w:val="18"/>
              </w:rPr>
            </w:pPr>
            <w:proofErr w:type="spellStart"/>
            <w:r w:rsidRPr="00B25B21">
              <w:rPr>
                <w:rFonts w:cstheme="minorHAnsi"/>
                <w:sz w:val="18"/>
                <w:szCs w:val="18"/>
              </w:rPr>
              <w:t>Pegg</w:t>
            </w:r>
            <w:proofErr w:type="spellEnd"/>
            <w:r w:rsidRPr="00B25B21">
              <w:rPr>
                <w:rFonts w:cstheme="minorHAnsi"/>
                <w:sz w:val="18"/>
                <w:szCs w:val="18"/>
              </w:rPr>
              <w:t xml:space="preserve"> D – </w:t>
            </w:r>
            <w:r w:rsidRPr="00B25B21">
              <w:rPr>
                <w:rFonts w:cstheme="minorHAnsi"/>
                <w:i/>
                <w:iCs/>
                <w:sz w:val="18"/>
                <w:szCs w:val="18"/>
              </w:rPr>
              <w:t xml:space="preserve">An Introduction to Sports Officiating </w:t>
            </w:r>
            <w:r w:rsidRPr="00B25B21">
              <w:rPr>
                <w:rFonts w:cstheme="minorHAnsi"/>
                <w:sz w:val="18"/>
                <w:szCs w:val="18"/>
              </w:rPr>
              <w:t>(</w:t>
            </w:r>
            <w:proofErr w:type="spellStart"/>
            <w:r w:rsidRPr="00B25B21">
              <w:rPr>
                <w:rFonts w:cstheme="minorHAnsi"/>
                <w:sz w:val="18"/>
                <w:szCs w:val="18"/>
              </w:rPr>
              <w:t>Coachwise</w:t>
            </w:r>
            <w:proofErr w:type="spellEnd"/>
            <w:r w:rsidRPr="00B25B21">
              <w:rPr>
                <w:rFonts w:cstheme="minorHAnsi"/>
                <w:sz w:val="18"/>
                <w:szCs w:val="18"/>
              </w:rPr>
              <w:t>, 2005) Code B23822 available from www.1st4sport.com/</w:t>
            </w:r>
          </w:p>
          <w:p w14:paraId="07500726" w14:textId="77777777" w:rsidR="00B25B21" w:rsidRPr="00B25B21" w:rsidRDefault="00B25B21" w:rsidP="00780EF5">
            <w:pPr>
              <w:autoSpaceDE w:val="0"/>
              <w:autoSpaceDN w:val="0"/>
              <w:adjustRightInd w:val="0"/>
              <w:rPr>
                <w:rFonts w:cstheme="minorHAnsi"/>
                <w:sz w:val="18"/>
                <w:szCs w:val="18"/>
              </w:rPr>
            </w:pPr>
            <w:r w:rsidRPr="00B25B21">
              <w:rPr>
                <w:rFonts w:cstheme="minorHAnsi"/>
                <w:sz w:val="18"/>
                <w:szCs w:val="18"/>
              </w:rPr>
              <w:t>1st4sportsite/</w:t>
            </w:r>
            <w:proofErr w:type="spellStart"/>
            <w:r w:rsidRPr="00B25B21">
              <w:rPr>
                <w:rFonts w:cstheme="minorHAnsi"/>
                <w:sz w:val="18"/>
                <w:szCs w:val="18"/>
              </w:rPr>
              <w:t>productsearch</w:t>
            </w:r>
            <w:proofErr w:type="spellEnd"/>
            <w:r w:rsidRPr="00B25B21">
              <w:rPr>
                <w:rFonts w:cstheme="minorHAnsi"/>
                <w:sz w:val="18"/>
                <w:szCs w:val="18"/>
              </w:rPr>
              <w:t>/</w:t>
            </w:r>
          </w:p>
          <w:p w14:paraId="242EF800" w14:textId="77777777" w:rsidR="00B25B21" w:rsidRPr="00B25B21" w:rsidRDefault="00B25B21" w:rsidP="00780EF5">
            <w:pPr>
              <w:autoSpaceDE w:val="0"/>
              <w:autoSpaceDN w:val="0"/>
              <w:adjustRightInd w:val="0"/>
              <w:rPr>
                <w:rFonts w:cstheme="minorHAnsi"/>
                <w:sz w:val="18"/>
                <w:szCs w:val="18"/>
              </w:rPr>
            </w:pPr>
            <w:r w:rsidRPr="00B25B21">
              <w:rPr>
                <w:rFonts w:cstheme="minorHAnsi"/>
                <w:sz w:val="18"/>
                <w:szCs w:val="18"/>
              </w:rPr>
              <w:t>B23822.htm</w:t>
            </w:r>
          </w:p>
          <w:p w14:paraId="38ECDE82" w14:textId="2E3DEB20" w:rsidR="00B25B21" w:rsidRDefault="00B25B21" w:rsidP="00780EF5">
            <w:pPr>
              <w:autoSpaceDE w:val="0"/>
              <w:autoSpaceDN w:val="0"/>
              <w:adjustRightInd w:val="0"/>
              <w:rPr>
                <w:rFonts w:cstheme="minorHAnsi"/>
                <w:sz w:val="18"/>
                <w:szCs w:val="18"/>
              </w:rPr>
            </w:pPr>
          </w:p>
          <w:p w14:paraId="1871FBA0" w14:textId="77777777" w:rsidR="00B25B21" w:rsidRPr="00B25B21" w:rsidRDefault="00B25B21" w:rsidP="00780EF5">
            <w:pPr>
              <w:autoSpaceDE w:val="0"/>
              <w:autoSpaceDN w:val="0"/>
              <w:adjustRightInd w:val="0"/>
              <w:rPr>
                <w:rFonts w:cstheme="minorHAnsi"/>
                <w:sz w:val="18"/>
                <w:szCs w:val="18"/>
              </w:rPr>
            </w:pPr>
          </w:p>
          <w:p w14:paraId="3298F202" w14:textId="77777777" w:rsidR="00B25B21" w:rsidRPr="00B25B21" w:rsidRDefault="00B25B21" w:rsidP="00D83E4E">
            <w:pPr>
              <w:rPr>
                <w:rFonts w:cstheme="minorHAnsi"/>
                <w:sz w:val="18"/>
                <w:szCs w:val="18"/>
              </w:rPr>
            </w:pPr>
            <w:r w:rsidRPr="00B25B21">
              <w:rPr>
                <w:rFonts w:cstheme="minorHAnsi"/>
                <w:sz w:val="18"/>
                <w:szCs w:val="18"/>
              </w:rPr>
              <w:t xml:space="preserve">Brian Mac, Sports Coach </w:t>
            </w:r>
            <w:hyperlink r:id="rId6" w:history="1">
              <w:r w:rsidRPr="00B25B21">
                <w:rPr>
                  <w:rStyle w:val="Hyperlink"/>
                  <w:rFonts w:cstheme="minorHAnsi"/>
                  <w:sz w:val="18"/>
                  <w:szCs w:val="18"/>
                </w:rPr>
                <w:t>www.brianmac.co.uk</w:t>
              </w:r>
            </w:hyperlink>
          </w:p>
          <w:p w14:paraId="30890973" w14:textId="77777777" w:rsidR="00B25B21" w:rsidRPr="00B25B21" w:rsidRDefault="00B25B21" w:rsidP="00D83E4E">
            <w:pPr>
              <w:rPr>
                <w:rFonts w:cstheme="minorHAnsi"/>
                <w:sz w:val="18"/>
                <w:szCs w:val="18"/>
              </w:rPr>
            </w:pPr>
            <w:r w:rsidRPr="00B25B21">
              <w:rPr>
                <w:rFonts w:cstheme="minorHAnsi"/>
                <w:sz w:val="18"/>
                <w:szCs w:val="18"/>
              </w:rPr>
              <w:t xml:space="preserve">British Association of Sport and Exercise Sciences </w:t>
            </w:r>
            <w:hyperlink r:id="rId7" w:history="1">
              <w:r w:rsidRPr="00B25B21">
                <w:rPr>
                  <w:rStyle w:val="Hyperlink"/>
                  <w:rFonts w:cstheme="minorHAnsi"/>
                  <w:sz w:val="18"/>
                  <w:szCs w:val="18"/>
                </w:rPr>
                <w:t>www.bases.org.uk</w:t>
              </w:r>
            </w:hyperlink>
            <w:r w:rsidRPr="00B25B21">
              <w:rPr>
                <w:rFonts w:cstheme="minorHAnsi"/>
                <w:sz w:val="18"/>
                <w:szCs w:val="18"/>
              </w:rPr>
              <w:t xml:space="preserve"> </w:t>
            </w:r>
          </w:p>
          <w:p w14:paraId="143C48A3" w14:textId="77777777" w:rsidR="00B25B21" w:rsidRPr="00B25B21" w:rsidRDefault="00B25B21" w:rsidP="00D83E4E">
            <w:pPr>
              <w:rPr>
                <w:rFonts w:cstheme="minorHAnsi"/>
                <w:sz w:val="18"/>
                <w:szCs w:val="18"/>
              </w:rPr>
            </w:pPr>
            <w:r w:rsidRPr="00B25B21">
              <w:rPr>
                <w:rFonts w:cstheme="minorHAnsi"/>
                <w:sz w:val="18"/>
                <w:szCs w:val="18"/>
              </w:rPr>
              <w:t xml:space="preserve">British Broadcasting Corporation </w:t>
            </w:r>
            <w:hyperlink r:id="rId8" w:history="1">
              <w:r w:rsidRPr="00B25B21">
                <w:rPr>
                  <w:rStyle w:val="Hyperlink"/>
                  <w:rFonts w:cstheme="minorHAnsi"/>
                  <w:sz w:val="18"/>
                  <w:szCs w:val="18"/>
                </w:rPr>
                <w:t>www.bbc.co.uk</w:t>
              </w:r>
            </w:hyperlink>
            <w:r w:rsidRPr="00B25B21">
              <w:rPr>
                <w:rFonts w:cstheme="minorHAnsi"/>
                <w:sz w:val="18"/>
                <w:szCs w:val="18"/>
              </w:rPr>
              <w:t xml:space="preserve">  </w:t>
            </w:r>
          </w:p>
          <w:p w14:paraId="67BB501B" w14:textId="77777777" w:rsidR="00B25B21" w:rsidRPr="00B25B21" w:rsidRDefault="00B25B21" w:rsidP="00D83E4E">
            <w:pPr>
              <w:rPr>
                <w:rFonts w:cstheme="minorHAnsi"/>
                <w:sz w:val="18"/>
                <w:szCs w:val="18"/>
              </w:rPr>
            </w:pPr>
            <w:r w:rsidRPr="00B25B21">
              <w:rPr>
                <w:rFonts w:cstheme="minorHAnsi"/>
                <w:sz w:val="18"/>
                <w:szCs w:val="18"/>
              </w:rPr>
              <w:t xml:space="preserve">Peak Performance </w:t>
            </w:r>
            <w:hyperlink r:id="rId9" w:history="1">
              <w:r w:rsidRPr="00B25B21">
                <w:rPr>
                  <w:rStyle w:val="Hyperlink"/>
                  <w:rFonts w:cstheme="minorHAnsi"/>
                  <w:sz w:val="18"/>
                  <w:szCs w:val="18"/>
                </w:rPr>
                <w:t>www.pponline.co.uk</w:t>
              </w:r>
            </w:hyperlink>
            <w:r w:rsidRPr="00B25B21">
              <w:rPr>
                <w:rFonts w:cstheme="minorHAnsi"/>
                <w:sz w:val="18"/>
                <w:szCs w:val="18"/>
              </w:rPr>
              <w:t xml:space="preserve"> </w:t>
            </w:r>
          </w:p>
          <w:p w14:paraId="17FD132C" w14:textId="77777777" w:rsidR="00B25B21" w:rsidRPr="00B25B21" w:rsidRDefault="00B25B21" w:rsidP="00D83E4E">
            <w:pPr>
              <w:rPr>
                <w:rStyle w:val="Hyperlink"/>
                <w:rFonts w:cstheme="minorHAnsi"/>
                <w:sz w:val="18"/>
                <w:szCs w:val="18"/>
              </w:rPr>
            </w:pPr>
            <w:r w:rsidRPr="00B25B21">
              <w:rPr>
                <w:rFonts w:cstheme="minorHAnsi"/>
                <w:sz w:val="18"/>
                <w:szCs w:val="18"/>
              </w:rPr>
              <w:t xml:space="preserve">Top End Sports </w:t>
            </w:r>
            <w:hyperlink r:id="rId10" w:history="1">
              <w:r w:rsidRPr="00B25B21">
                <w:rPr>
                  <w:rStyle w:val="Hyperlink"/>
                  <w:rFonts w:cstheme="minorHAnsi"/>
                  <w:sz w:val="18"/>
                  <w:szCs w:val="18"/>
                </w:rPr>
                <w:t>www.topendsports.com</w:t>
              </w:r>
            </w:hyperlink>
          </w:p>
          <w:p w14:paraId="62D54005" w14:textId="77777777" w:rsidR="00B25B21" w:rsidRPr="00B25B21" w:rsidRDefault="00B25B21" w:rsidP="00D83E4E">
            <w:pPr>
              <w:rPr>
                <w:rStyle w:val="Hyperlink"/>
                <w:rFonts w:cstheme="minorHAnsi"/>
                <w:sz w:val="18"/>
                <w:szCs w:val="18"/>
              </w:rPr>
            </w:pPr>
          </w:p>
          <w:p w14:paraId="73E22435" w14:textId="77777777" w:rsidR="00B25B21" w:rsidRDefault="00B25B21" w:rsidP="00D83E4E">
            <w:pPr>
              <w:autoSpaceDE w:val="0"/>
              <w:autoSpaceDN w:val="0"/>
              <w:adjustRightInd w:val="0"/>
              <w:rPr>
                <w:rFonts w:cstheme="minorHAnsi"/>
                <w:b/>
                <w:bCs/>
                <w:sz w:val="18"/>
                <w:szCs w:val="18"/>
              </w:rPr>
            </w:pPr>
          </w:p>
          <w:p w14:paraId="59911776" w14:textId="77777777" w:rsidR="00B25B21" w:rsidRDefault="00B25B21" w:rsidP="00D83E4E">
            <w:pPr>
              <w:autoSpaceDE w:val="0"/>
              <w:autoSpaceDN w:val="0"/>
              <w:adjustRightInd w:val="0"/>
              <w:rPr>
                <w:rFonts w:cstheme="minorHAnsi"/>
                <w:b/>
                <w:bCs/>
                <w:sz w:val="18"/>
                <w:szCs w:val="18"/>
              </w:rPr>
            </w:pPr>
          </w:p>
          <w:p w14:paraId="4C58ED59" w14:textId="4593FE57" w:rsidR="00B25B21" w:rsidRPr="00B25B21" w:rsidRDefault="00B25B21" w:rsidP="00D83E4E">
            <w:pPr>
              <w:autoSpaceDE w:val="0"/>
              <w:autoSpaceDN w:val="0"/>
              <w:adjustRightInd w:val="0"/>
              <w:rPr>
                <w:rFonts w:cstheme="minorHAnsi"/>
                <w:b/>
                <w:bCs/>
                <w:sz w:val="18"/>
                <w:szCs w:val="18"/>
              </w:rPr>
            </w:pPr>
            <w:r w:rsidRPr="00B25B21">
              <w:rPr>
                <w:rFonts w:cstheme="minorHAnsi"/>
                <w:b/>
                <w:bCs/>
                <w:sz w:val="18"/>
                <w:szCs w:val="18"/>
              </w:rPr>
              <w:t>Journals</w:t>
            </w:r>
          </w:p>
          <w:p w14:paraId="0A963ED6" w14:textId="77777777" w:rsidR="00B25B21" w:rsidRPr="00B25B21" w:rsidRDefault="00B25B21" w:rsidP="00D83E4E">
            <w:pPr>
              <w:autoSpaceDE w:val="0"/>
              <w:autoSpaceDN w:val="0"/>
              <w:adjustRightInd w:val="0"/>
              <w:rPr>
                <w:rFonts w:cstheme="minorHAnsi"/>
                <w:i/>
                <w:iCs/>
                <w:sz w:val="18"/>
                <w:szCs w:val="18"/>
              </w:rPr>
            </w:pPr>
            <w:r w:rsidRPr="00B25B21">
              <w:rPr>
                <w:rFonts w:cstheme="minorHAnsi"/>
                <w:i/>
                <w:iCs/>
                <w:sz w:val="18"/>
                <w:szCs w:val="18"/>
              </w:rPr>
              <w:t>American College of Sport Medicine’s Health and Fitness Journal British Journal of Sports Medicine</w:t>
            </w:r>
          </w:p>
          <w:p w14:paraId="40F54081" w14:textId="77777777" w:rsidR="00B25B21" w:rsidRPr="00B25B21" w:rsidRDefault="00B25B21" w:rsidP="00D83E4E">
            <w:pPr>
              <w:autoSpaceDE w:val="0"/>
              <w:autoSpaceDN w:val="0"/>
              <w:adjustRightInd w:val="0"/>
              <w:rPr>
                <w:rFonts w:cstheme="minorHAnsi"/>
                <w:i/>
                <w:iCs/>
                <w:sz w:val="18"/>
                <w:szCs w:val="18"/>
              </w:rPr>
            </w:pPr>
            <w:r w:rsidRPr="00B25B21">
              <w:rPr>
                <w:rFonts w:cstheme="minorHAnsi"/>
                <w:i/>
                <w:iCs/>
                <w:sz w:val="18"/>
                <w:szCs w:val="18"/>
              </w:rPr>
              <w:t>Exercise and Sport Sciences Reviews</w:t>
            </w:r>
          </w:p>
          <w:p w14:paraId="1BB86783" w14:textId="77777777" w:rsidR="00B25B21" w:rsidRPr="00B25B21" w:rsidRDefault="00B25B21" w:rsidP="00D83E4E">
            <w:pPr>
              <w:autoSpaceDE w:val="0"/>
              <w:autoSpaceDN w:val="0"/>
              <w:adjustRightInd w:val="0"/>
              <w:rPr>
                <w:rFonts w:cstheme="minorHAnsi"/>
                <w:i/>
                <w:iCs/>
                <w:sz w:val="18"/>
                <w:szCs w:val="18"/>
              </w:rPr>
            </w:pPr>
            <w:r w:rsidRPr="00B25B21">
              <w:rPr>
                <w:rFonts w:cstheme="minorHAnsi"/>
                <w:i/>
                <w:iCs/>
                <w:sz w:val="18"/>
                <w:szCs w:val="18"/>
              </w:rPr>
              <w:t>International Journal of Sports Science and Coaching</w:t>
            </w:r>
          </w:p>
          <w:p w14:paraId="0C67CD7B" w14:textId="77777777" w:rsidR="00B25B21" w:rsidRPr="00B25B21" w:rsidRDefault="00B25B21" w:rsidP="00D83E4E">
            <w:pPr>
              <w:autoSpaceDE w:val="0"/>
              <w:autoSpaceDN w:val="0"/>
              <w:adjustRightInd w:val="0"/>
              <w:rPr>
                <w:rFonts w:cstheme="minorHAnsi"/>
                <w:i/>
                <w:iCs/>
                <w:sz w:val="18"/>
                <w:szCs w:val="18"/>
              </w:rPr>
            </w:pPr>
            <w:r w:rsidRPr="00B25B21">
              <w:rPr>
                <w:rFonts w:cstheme="minorHAnsi"/>
                <w:i/>
                <w:iCs/>
                <w:sz w:val="18"/>
                <w:szCs w:val="18"/>
              </w:rPr>
              <w:t>Journal of Applied Physiology, Nutrition and Metabolism</w:t>
            </w:r>
          </w:p>
          <w:p w14:paraId="0542A6B4" w14:textId="77777777" w:rsidR="00B25B21" w:rsidRPr="00B25B21" w:rsidRDefault="00B25B21" w:rsidP="00D83E4E">
            <w:pPr>
              <w:autoSpaceDE w:val="0"/>
              <w:autoSpaceDN w:val="0"/>
              <w:adjustRightInd w:val="0"/>
              <w:rPr>
                <w:rFonts w:cstheme="minorHAnsi"/>
                <w:i/>
                <w:iCs/>
                <w:sz w:val="18"/>
                <w:szCs w:val="18"/>
              </w:rPr>
            </w:pPr>
            <w:r w:rsidRPr="00B25B21">
              <w:rPr>
                <w:rFonts w:cstheme="minorHAnsi"/>
                <w:i/>
                <w:iCs/>
                <w:sz w:val="18"/>
                <w:szCs w:val="18"/>
              </w:rPr>
              <w:t xml:space="preserve">Medicine and Science in Sports and Exercise </w:t>
            </w:r>
            <w:proofErr w:type="spellStart"/>
            <w:r w:rsidRPr="00B25B21">
              <w:rPr>
                <w:rFonts w:cstheme="minorHAnsi"/>
                <w:i/>
                <w:iCs/>
                <w:sz w:val="18"/>
                <w:szCs w:val="18"/>
              </w:rPr>
              <w:t>Pediatric</w:t>
            </w:r>
            <w:proofErr w:type="spellEnd"/>
            <w:r w:rsidRPr="00B25B21">
              <w:rPr>
                <w:rFonts w:cstheme="minorHAnsi"/>
                <w:i/>
                <w:iCs/>
                <w:sz w:val="18"/>
                <w:szCs w:val="18"/>
              </w:rPr>
              <w:t xml:space="preserve"> Exercise Science</w:t>
            </w:r>
          </w:p>
          <w:p w14:paraId="6901F1A6" w14:textId="77777777" w:rsidR="00B25B21" w:rsidRPr="00B25B21" w:rsidRDefault="00B25B21" w:rsidP="00D83E4E">
            <w:pPr>
              <w:autoSpaceDE w:val="0"/>
              <w:autoSpaceDN w:val="0"/>
              <w:adjustRightInd w:val="0"/>
              <w:rPr>
                <w:rFonts w:cstheme="minorHAnsi"/>
                <w:i/>
                <w:iCs/>
                <w:sz w:val="18"/>
                <w:szCs w:val="18"/>
              </w:rPr>
            </w:pPr>
            <w:r w:rsidRPr="00B25B21">
              <w:rPr>
                <w:rFonts w:cstheme="minorHAnsi"/>
                <w:i/>
                <w:iCs/>
                <w:sz w:val="18"/>
                <w:szCs w:val="18"/>
              </w:rPr>
              <w:t>Research Quarterly for Exercise and Sport</w:t>
            </w:r>
          </w:p>
          <w:p w14:paraId="527DEAAF" w14:textId="77777777" w:rsidR="00B25B21" w:rsidRDefault="00B25B21" w:rsidP="00D83E4E">
            <w:pPr>
              <w:rPr>
                <w:rFonts w:cstheme="minorHAnsi"/>
                <w:i/>
                <w:color w:val="000000" w:themeColor="text1"/>
                <w:sz w:val="18"/>
                <w:szCs w:val="18"/>
              </w:rPr>
            </w:pPr>
          </w:p>
          <w:p w14:paraId="527947F8" w14:textId="43A10DEC" w:rsidR="00CC5971" w:rsidRPr="00CC5971" w:rsidRDefault="00CC5971" w:rsidP="00D83E4E">
            <w:pPr>
              <w:rPr>
                <w:rFonts w:cstheme="minorHAnsi"/>
                <w:color w:val="000000" w:themeColor="text1"/>
                <w:sz w:val="18"/>
                <w:szCs w:val="18"/>
              </w:rPr>
            </w:pPr>
            <w:r w:rsidRPr="001D554B">
              <w:rPr>
                <w:rStyle w:val="Hyperlink"/>
                <w:rFonts w:cs="Humanist521BT-Light"/>
                <w:color w:val="000000" w:themeColor="text1"/>
                <w:sz w:val="18"/>
                <w:szCs w:val="18"/>
                <w:u w:val="none"/>
              </w:rPr>
              <w:t>Additional wider reading list provided in class.</w:t>
            </w:r>
          </w:p>
        </w:tc>
      </w:tr>
      <w:tr w:rsidR="00B25B21" w:rsidRPr="00B25B21" w14:paraId="26982BB7" w14:textId="77777777" w:rsidTr="00B25B21">
        <w:trPr>
          <w:trHeight w:val="2456"/>
        </w:trPr>
        <w:tc>
          <w:tcPr>
            <w:tcW w:w="987" w:type="dxa"/>
            <w:shd w:val="clear" w:color="auto" w:fill="D9D9D9" w:themeFill="background1" w:themeFillShade="D9"/>
          </w:tcPr>
          <w:p w14:paraId="2E7CA0F6" w14:textId="6DEBEC94" w:rsidR="00B25B21" w:rsidRPr="00B25B21" w:rsidRDefault="00B25B21" w:rsidP="00777BAA">
            <w:pPr>
              <w:rPr>
                <w:rFonts w:cstheme="minorHAnsi"/>
                <w:sz w:val="18"/>
                <w:szCs w:val="18"/>
              </w:rPr>
            </w:pPr>
            <w:r w:rsidRPr="00B25B21">
              <w:rPr>
                <w:rFonts w:cstheme="minorHAnsi"/>
                <w:sz w:val="18"/>
                <w:szCs w:val="18"/>
              </w:rPr>
              <w:t>Year 13</w:t>
            </w:r>
          </w:p>
          <w:p w14:paraId="7E37C1A0" w14:textId="77777777" w:rsidR="00B25B21" w:rsidRPr="00B25B21" w:rsidRDefault="00B25B21" w:rsidP="00777BAA">
            <w:pPr>
              <w:rPr>
                <w:rFonts w:cstheme="minorHAnsi"/>
                <w:sz w:val="18"/>
                <w:szCs w:val="18"/>
              </w:rPr>
            </w:pPr>
            <w:r w:rsidRPr="00B25B21">
              <w:rPr>
                <w:rFonts w:cstheme="minorHAnsi"/>
                <w:sz w:val="18"/>
                <w:szCs w:val="18"/>
              </w:rPr>
              <w:t xml:space="preserve">Spring </w:t>
            </w:r>
          </w:p>
          <w:p w14:paraId="3C0C032C" w14:textId="77777777" w:rsidR="00B25B21" w:rsidRPr="00B25B21" w:rsidRDefault="00B25B21" w:rsidP="00777BAA">
            <w:pPr>
              <w:rPr>
                <w:rFonts w:cstheme="minorHAnsi"/>
                <w:sz w:val="18"/>
                <w:szCs w:val="18"/>
              </w:rPr>
            </w:pPr>
          </w:p>
          <w:p w14:paraId="33E28621" w14:textId="77777777" w:rsidR="00B25B21" w:rsidRPr="00B25B21" w:rsidRDefault="00B25B21" w:rsidP="00777BAA">
            <w:pPr>
              <w:rPr>
                <w:rFonts w:cstheme="minorHAnsi"/>
                <w:sz w:val="18"/>
                <w:szCs w:val="18"/>
              </w:rPr>
            </w:pPr>
            <w:r w:rsidRPr="00B25B21">
              <w:rPr>
                <w:rFonts w:cstheme="minorHAnsi"/>
                <w:sz w:val="18"/>
                <w:szCs w:val="18"/>
              </w:rPr>
              <w:t xml:space="preserve"> </w:t>
            </w:r>
          </w:p>
        </w:tc>
        <w:tc>
          <w:tcPr>
            <w:tcW w:w="1310" w:type="dxa"/>
          </w:tcPr>
          <w:p w14:paraId="14405CFC" w14:textId="710BBA98" w:rsidR="00B25B21" w:rsidRPr="00B25B21" w:rsidRDefault="00B25B21" w:rsidP="00777BAA">
            <w:pPr>
              <w:rPr>
                <w:rFonts w:cstheme="minorHAnsi"/>
                <w:sz w:val="18"/>
                <w:szCs w:val="18"/>
              </w:rPr>
            </w:pPr>
            <w:r w:rsidRPr="00B25B21">
              <w:rPr>
                <w:rFonts w:cstheme="minorHAnsi"/>
                <w:sz w:val="18"/>
                <w:szCs w:val="18"/>
              </w:rPr>
              <w:t>Unit 25: Rules, Regulations and Officiating in Sport</w:t>
            </w:r>
          </w:p>
        </w:tc>
        <w:tc>
          <w:tcPr>
            <w:tcW w:w="2625" w:type="dxa"/>
          </w:tcPr>
          <w:p w14:paraId="043BDD7B" w14:textId="6A120EF7" w:rsidR="00B25B21" w:rsidRPr="00B25B21" w:rsidRDefault="00B25B21" w:rsidP="00777BAA">
            <w:pPr>
              <w:rPr>
                <w:rFonts w:cstheme="minorHAnsi"/>
                <w:sz w:val="18"/>
                <w:szCs w:val="18"/>
              </w:rPr>
            </w:pPr>
            <w:r w:rsidRPr="00B25B21">
              <w:rPr>
                <w:rFonts w:cstheme="minorHAnsi"/>
                <w:sz w:val="18"/>
                <w:szCs w:val="18"/>
              </w:rPr>
              <w:t>Learners explore the historical development of the rules and regulations in a selected sport and apply them while officiating.</w:t>
            </w:r>
          </w:p>
        </w:tc>
        <w:tc>
          <w:tcPr>
            <w:tcW w:w="3272" w:type="dxa"/>
          </w:tcPr>
          <w:p w14:paraId="07AC786D" w14:textId="5AF05FC1" w:rsidR="00B25B21" w:rsidRPr="00B25B21" w:rsidRDefault="00B25B21" w:rsidP="00777BAA">
            <w:pPr>
              <w:rPr>
                <w:rFonts w:cstheme="minorHAnsi"/>
                <w:sz w:val="18"/>
                <w:szCs w:val="18"/>
              </w:rPr>
            </w:pPr>
            <w:r w:rsidRPr="00B25B21">
              <w:rPr>
                <w:rFonts w:cstheme="minorHAnsi"/>
                <w:iCs/>
                <w:sz w:val="18"/>
                <w:szCs w:val="18"/>
              </w:rPr>
              <w:t>Internally assessed coursework set and marked by RHS staff.</w:t>
            </w:r>
          </w:p>
        </w:tc>
        <w:tc>
          <w:tcPr>
            <w:tcW w:w="2371" w:type="dxa"/>
            <w:vMerge/>
          </w:tcPr>
          <w:p w14:paraId="7E949EAC" w14:textId="77777777" w:rsidR="00B25B21" w:rsidRPr="00B25B21" w:rsidRDefault="00B25B21" w:rsidP="00D83E4E">
            <w:pPr>
              <w:rPr>
                <w:rFonts w:cstheme="minorHAnsi"/>
                <w:sz w:val="18"/>
                <w:szCs w:val="18"/>
              </w:rPr>
            </w:pPr>
          </w:p>
        </w:tc>
      </w:tr>
      <w:tr w:rsidR="00B25B21" w:rsidRPr="00B25B21" w14:paraId="2896C006" w14:textId="77777777" w:rsidTr="00B25B21">
        <w:trPr>
          <w:trHeight w:val="2456"/>
        </w:trPr>
        <w:tc>
          <w:tcPr>
            <w:tcW w:w="987" w:type="dxa"/>
            <w:shd w:val="clear" w:color="auto" w:fill="D9D9D9" w:themeFill="background1" w:themeFillShade="D9"/>
          </w:tcPr>
          <w:p w14:paraId="36D1CF71" w14:textId="3FAF5A60" w:rsidR="00B25B21" w:rsidRPr="00B25B21" w:rsidRDefault="00B25B21" w:rsidP="00777BAA">
            <w:pPr>
              <w:rPr>
                <w:rFonts w:cstheme="minorHAnsi"/>
                <w:sz w:val="18"/>
                <w:szCs w:val="18"/>
              </w:rPr>
            </w:pPr>
            <w:r w:rsidRPr="00B25B21">
              <w:rPr>
                <w:rFonts w:cstheme="minorHAnsi"/>
                <w:sz w:val="18"/>
                <w:szCs w:val="18"/>
              </w:rPr>
              <w:t>Year 13</w:t>
            </w:r>
          </w:p>
          <w:p w14:paraId="2A0FF23A" w14:textId="77777777" w:rsidR="00B25B21" w:rsidRPr="00B25B21" w:rsidRDefault="00B25B21" w:rsidP="00777BAA">
            <w:pPr>
              <w:rPr>
                <w:rFonts w:cstheme="minorHAnsi"/>
                <w:sz w:val="18"/>
                <w:szCs w:val="18"/>
              </w:rPr>
            </w:pPr>
            <w:r w:rsidRPr="00B25B21">
              <w:rPr>
                <w:rFonts w:cstheme="minorHAnsi"/>
                <w:sz w:val="18"/>
                <w:szCs w:val="18"/>
              </w:rPr>
              <w:t xml:space="preserve">Summer </w:t>
            </w:r>
          </w:p>
        </w:tc>
        <w:tc>
          <w:tcPr>
            <w:tcW w:w="1310" w:type="dxa"/>
          </w:tcPr>
          <w:p w14:paraId="29895F91" w14:textId="77777777" w:rsidR="00B25B21" w:rsidRPr="00B25B21" w:rsidRDefault="00B25B21" w:rsidP="00777BAA">
            <w:pPr>
              <w:rPr>
                <w:rFonts w:cstheme="minorHAnsi"/>
                <w:sz w:val="18"/>
                <w:szCs w:val="18"/>
              </w:rPr>
            </w:pPr>
            <w:r w:rsidRPr="00B25B21">
              <w:rPr>
                <w:rFonts w:cstheme="minorHAnsi"/>
                <w:sz w:val="18"/>
                <w:szCs w:val="18"/>
              </w:rPr>
              <w:t>Unit 23: Skill Acquisition in Sport</w:t>
            </w:r>
          </w:p>
          <w:p w14:paraId="0192D589" w14:textId="77777777" w:rsidR="00B25B21" w:rsidRPr="00B25B21" w:rsidRDefault="00B25B21" w:rsidP="00777BAA">
            <w:pPr>
              <w:rPr>
                <w:rFonts w:cstheme="minorHAnsi"/>
                <w:sz w:val="18"/>
                <w:szCs w:val="18"/>
              </w:rPr>
            </w:pPr>
          </w:p>
          <w:p w14:paraId="71F69FC2" w14:textId="77777777" w:rsidR="00B25B21" w:rsidRPr="00B25B21" w:rsidRDefault="00B25B21" w:rsidP="00777BAA">
            <w:pPr>
              <w:rPr>
                <w:rFonts w:cstheme="minorHAnsi"/>
                <w:sz w:val="18"/>
                <w:szCs w:val="18"/>
              </w:rPr>
            </w:pPr>
          </w:p>
          <w:p w14:paraId="64B461E4" w14:textId="77777777" w:rsidR="00B25B21" w:rsidRPr="00B25B21" w:rsidRDefault="00B25B21" w:rsidP="00777BAA">
            <w:pPr>
              <w:rPr>
                <w:rFonts w:cstheme="minorHAnsi"/>
                <w:sz w:val="18"/>
                <w:szCs w:val="18"/>
              </w:rPr>
            </w:pPr>
          </w:p>
          <w:p w14:paraId="0D56930A" w14:textId="076AE659" w:rsidR="00B25B21" w:rsidRPr="00B25B21" w:rsidRDefault="00B25B21" w:rsidP="00D83E4E">
            <w:pPr>
              <w:rPr>
                <w:rFonts w:cstheme="minorHAnsi"/>
                <w:iCs/>
                <w:color w:val="000000" w:themeColor="text1"/>
                <w:sz w:val="18"/>
                <w:szCs w:val="18"/>
              </w:rPr>
            </w:pPr>
            <w:r w:rsidRPr="00B25B21">
              <w:rPr>
                <w:rFonts w:cstheme="minorHAnsi"/>
                <w:iCs/>
                <w:color w:val="000000" w:themeColor="text1"/>
                <w:sz w:val="18"/>
                <w:szCs w:val="18"/>
              </w:rPr>
              <w:t>Unit 9: Research Methods in Sport</w:t>
            </w:r>
          </w:p>
          <w:p w14:paraId="40CC5C2F" w14:textId="60126C73" w:rsidR="00B25B21" w:rsidRPr="00B25B21" w:rsidRDefault="00B25B21" w:rsidP="00777BAA">
            <w:pPr>
              <w:rPr>
                <w:rFonts w:cstheme="minorHAnsi"/>
                <w:sz w:val="18"/>
                <w:szCs w:val="18"/>
              </w:rPr>
            </w:pPr>
          </w:p>
        </w:tc>
        <w:tc>
          <w:tcPr>
            <w:tcW w:w="2625" w:type="dxa"/>
          </w:tcPr>
          <w:p w14:paraId="7CC7846A" w14:textId="77777777" w:rsidR="00B25B21" w:rsidRPr="00B25B21" w:rsidRDefault="00B25B21" w:rsidP="00777BAA">
            <w:pPr>
              <w:rPr>
                <w:rFonts w:cstheme="minorHAnsi"/>
                <w:sz w:val="18"/>
                <w:szCs w:val="18"/>
              </w:rPr>
            </w:pPr>
            <w:r w:rsidRPr="00B25B21">
              <w:rPr>
                <w:rFonts w:cstheme="minorHAnsi"/>
                <w:sz w:val="18"/>
                <w:szCs w:val="18"/>
              </w:rPr>
              <w:t>Learners study the factors that contribute to a skilled performance in sport and examine how sports performers learn and develop their skills.</w:t>
            </w:r>
          </w:p>
          <w:p w14:paraId="7DFF64DD" w14:textId="77777777" w:rsidR="00B25B21" w:rsidRPr="00B25B21" w:rsidRDefault="00B25B21" w:rsidP="00777BAA">
            <w:pPr>
              <w:rPr>
                <w:rFonts w:cstheme="minorHAnsi"/>
                <w:sz w:val="18"/>
                <w:szCs w:val="18"/>
              </w:rPr>
            </w:pPr>
          </w:p>
          <w:p w14:paraId="49CD6453" w14:textId="77777777" w:rsidR="00B25B21" w:rsidRPr="00B25B21" w:rsidRDefault="00B25B21" w:rsidP="00D83E4E">
            <w:pPr>
              <w:rPr>
                <w:rFonts w:cstheme="minorHAnsi"/>
                <w:iCs/>
                <w:color w:val="000000" w:themeColor="text1"/>
                <w:sz w:val="18"/>
                <w:szCs w:val="18"/>
              </w:rPr>
            </w:pPr>
            <w:r w:rsidRPr="00B25B21">
              <w:rPr>
                <w:rFonts w:cstheme="minorHAnsi"/>
                <w:iCs/>
                <w:color w:val="000000" w:themeColor="text1"/>
                <w:sz w:val="18"/>
                <w:szCs w:val="18"/>
              </w:rPr>
              <w:t>Learners cover the importance of research, factors affecting the quality of research, an introduction to research and the different methods commonly used in sport-based research.</w:t>
            </w:r>
          </w:p>
          <w:p w14:paraId="7AF94AFE" w14:textId="0D2FCE06" w:rsidR="00B25B21" w:rsidRPr="00B25B21" w:rsidRDefault="00B25B21" w:rsidP="00777BAA">
            <w:pPr>
              <w:rPr>
                <w:rFonts w:cstheme="minorHAnsi"/>
                <w:sz w:val="18"/>
                <w:szCs w:val="18"/>
              </w:rPr>
            </w:pPr>
          </w:p>
        </w:tc>
        <w:tc>
          <w:tcPr>
            <w:tcW w:w="3272" w:type="dxa"/>
          </w:tcPr>
          <w:p w14:paraId="6EDEBD7F" w14:textId="77777777" w:rsidR="00B25B21" w:rsidRPr="00B25B21" w:rsidRDefault="00B25B21" w:rsidP="00777BAA">
            <w:pPr>
              <w:rPr>
                <w:rFonts w:cstheme="minorHAnsi"/>
                <w:iCs/>
                <w:sz w:val="18"/>
                <w:szCs w:val="18"/>
              </w:rPr>
            </w:pPr>
            <w:r w:rsidRPr="00B25B21">
              <w:rPr>
                <w:rFonts w:cstheme="minorHAnsi"/>
                <w:iCs/>
                <w:sz w:val="18"/>
                <w:szCs w:val="18"/>
              </w:rPr>
              <w:t>Internally assessed coursework set and marked by RHS staff.</w:t>
            </w:r>
          </w:p>
          <w:p w14:paraId="385B0826" w14:textId="77777777" w:rsidR="00B25B21" w:rsidRPr="00B25B21" w:rsidRDefault="00B25B21" w:rsidP="00777BAA">
            <w:pPr>
              <w:rPr>
                <w:rFonts w:cstheme="minorHAnsi"/>
                <w:b/>
                <w:sz w:val="18"/>
                <w:szCs w:val="18"/>
                <w:u w:val="single"/>
              </w:rPr>
            </w:pPr>
          </w:p>
          <w:p w14:paraId="1D38DA60" w14:textId="77777777" w:rsidR="00B25B21" w:rsidRPr="00B25B21" w:rsidRDefault="00B25B21" w:rsidP="00777BAA">
            <w:pPr>
              <w:rPr>
                <w:rFonts w:cstheme="minorHAnsi"/>
                <w:b/>
                <w:sz w:val="18"/>
                <w:szCs w:val="18"/>
                <w:u w:val="single"/>
              </w:rPr>
            </w:pPr>
          </w:p>
          <w:p w14:paraId="0C4899A9" w14:textId="77777777" w:rsidR="00B25B21" w:rsidRPr="00B25B21" w:rsidRDefault="00B25B21" w:rsidP="00777BAA">
            <w:pPr>
              <w:rPr>
                <w:rFonts w:cstheme="minorHAnsi"/>
                <w:b/>
                <w:sz w:val="18"/>
                <w:szCs w:val="18"/>
                <w:u w:val="single"/>
              </w:rPr>
            </w:pPr>
          </w:p>
          <w:p w14:paraId="02A68260" w14:textId="77777777" w:rsidR="00B25B21" w:rsidRPr="00B25B21" w:rsidRDefault="00B25B21" w:rsidP="00777BAA">
            <w:pPr>
              <w:rPr>
                <w:rFonts w:cstheme="minorHAnsi"/>
                <w:b/>
                <w:sz w:val="18"/>
                <w:szCs w:val="18"/>
                <w:u w:val="single"/>
              </w:rPr>
            </w:pPr>
          </w:p>
          <w:p w14:paraId="3C2E7BCD" w14:textId="77777777" w:rsidR="00B25B21" w:rsidRPr="00B25B21" w:rsidRDefault="00B25B21" w:rsidP="00D83E4E">
            <w:pPr>
              <w:rPr>
                <w:rFonts w:cstheme="minorHAnsi"/>
                <w:iCs/>
                <w:sz w:val="18"/>
                <w:szCs w:val="18"/>
              </w:rPr>
            </w:pPr>
            <w:r w:rsidRPr="00B25B21">
              <w:rPr>
                <w:rFonts w:cstheme="minorHAnsi"/>
                <w:iCs/>
                <w:sz w:val="18"/>
                <w:szCs w:val="18"/>
              </w:rPr>
              <w:t>Internally assessed coursework set and marked by RHS staff.</w:t>
            </w:r>
          </w:p>
          <w:p w14:paraId="48BEDCE5" w14:textId="43723852" w:rsidR="00B25B21" w:rsidRPr="00B25B21" w:rsidRDefault="00B25B21" w:rsidP="00777BAA">
            <w:pPr>
              <w:rPr>
                <w:rFonts w:cstheme="minorHAnsi"/>
                <w:b/>
                <w:sz w:val="18"/>
                <w:szCs w:val="18"/>
                <w:u w:val="single"/>
              </w:rPr>
            </w:pPr>
          </w:p>
        </w:tc>
        <w:tc>
          <w:tcPr>
            <w:tcW w:w="2371" w:type="dxa"/>
            <w:vMerge/>
          </w:tcPr>
          <w:p w14:paraId="5D2D2950" w14:textId="724E5BFD" w:rsidR="00B25B21" w:rsidRPr="00B25B21" w:rsidRDefault="00B25B21" w:rsidP="00D83E4E">
            <w:pPr>
              <w:rPr>
                <w:rFonts w:cstheme="minorHAnsi"/>
                <w:b/>
                <w:sz w:val="18"/>
                <w:szCs w:val="18"/>
                <w:u w:val="single"/>
              </w:rPr>
            </w:pPr>
          </w:p>
        </w:tc>
      </w:tr>
    </w:tbl>
    <w:p w14:paraId="5ABAA783" w14:textId="77777777" w:rsidR="004E6ADE" w:rsidRPr="004E6ADE" w:rsidRDefault="004E6ADE" w:rsidP="004E6ADE">
      <w:pPr>
        <w:jc w:val="center"/>
        <w:rPr>
          <w:u w:val="single"/>
        </w:rPr>
      </w:pPr>
    </w:p>
    <w:p w14:paraId="79704A03" w14:textId="77777777" w:rsidR="004E6ADE" w:rsidRPr="004E6ADE" w:rsidRDefault="004E6ADE" w:rsidP="004E6ADE">
      <w:pPr>
        <w:jc w:val="center"/>
        <w:rPr>
          <w:b/>
          <w:u w:val="single"/>
        </w:rPr>
      </w:pPr>
    </w:p>
    <w:p w14:paraId="63D4524B" w14:textId="77777777" w:rsidR="004E6ADE" w:rsidRPr="004E6ADE" w:rsidRDefault="004E6ADE" w:rsidP="004E6ADE">
      <w:pPr>
        <w:rPr>
          <w:b/>
          <w:u w:val="single"/>
        </w:rPr>
      </w:pPr>
    </w:p>
    <w:sectPr w:rsidR="004E6ADE" w:rsidRPr="004E6ADE" w:rsidSect="004E6A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umanist521BT-Light">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02FDB"/>
    <w:multiLevelType w:val="hybridMultilevel"/>
    <w:tmpl w:val="857E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D4F18"/>
    <w:multiLevelType w:val="hybridMultilevel"/>
    <w:tmpl w:val="098A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E55A5D"/>
    <w:multiLevelType w:val="hybridMultilevel"/>
    <w:tmpl w:val="D674A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9F7EBC"/>
    <w:multiLevelType w:val="hybridMultilevel"/>
    <w:tmpl w:val="99526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DE"/>
    <w:rsid w:val="00047608"/>
    <w:rsid w:val="0010671F"/>
    <w:rsid w:val="00121187"/>
    <w:rsid w:val="00170F28"/>
    <w:rsid w:val="001D554B"/>
    <w:rsid w:val="00334A23"/>
    <w:rsid w:val="003A6531"/>
    <w:rsid w:val="00404821"/>
    <w:rsid w:val="004E3276"/>
    <w:rsid w:val="004E6ADE"/>
    <w:rsid w:val="005A79DD"/>
    <w:rsid w:val="005E538A"/>
    <w:rsid w:val="00666C0F"/>
    <w:rsid w:val="00777BAA"/>
    <w:rsid w:val="00780EF5"/>
    <w:rsid w:val="00790667"/>
    <w:rsid w:val="0089445F"/>
    <w:rsid w:val="008F75DF"/>
    <w:rsid w:val="00A11001"/>
    <w:rsid w:val="00AC7BD4"/>
    <w:rsid w:val="00B25B21"/>
    <w:rsid w:val="00BB5BD0"/>
    <w:rsid w:val="00C40290"/>
    <w:rsid w:val="00CA6AE4"/>
    <w:rsid w:val="00CC5971"/>
    <w:rsid w:val="00D02F0C"/>
    <w:rsid w:val="00D123EA"/>
    <w:rsid w:val="00D47FF5"/>
    <w:rsid w:val="00D83E4E"/>
    <w:rsid w:val="00E12F72"/>
    <w:rsid w:val="00E73943"/>
    <w:rsid w:val="00EF0C85"/>
    <w:rsid w:val="00F84FBC"/>
    <w:rsid w:val="00FF2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894D"/>
  <w15:chartTrackingRefBased/>
  <w15:docId w15:val="{F1DBC5C2-0ED9-45D3-B2B3-0E93DF19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38A"/>
    <w:pPr>
      <w:ind w:left="720"/>
      <w:contextualSpacing/>
    </w:pPr>
  </w:style>
  <w:style w:type="character" w:styleId="Hyperlink">
    <w:name w:val="Hyperlink"/>
    <w:basedOn w:val="DefaultParagraphFont"/>
    <w:uiPriority w:val="99"/>
    <w:unhideWhenUsed/>
    <w:rsid w:val="00D02F0C"/>
    <w:rPr>
      <w:color w:val="0563C1" w:themeColor="hyperlink"/>
      <w:u w:val="single"/>
    </w:rPr>
  </w:style>
  <w:style w:type="character" w:styleId="FollowedHyperlink">
    <w:name w:val="FollowedHyperlink"/>
    <w:basedOn w:val="DefaultParagraphFont"/>
    <w:uiPriority w:val="99"/>
    <w:semiHidden/>
    <w:unhideWhenUsed/>
    <w:rsid w:val="00B25B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 TargetMode="External"/><Relationship Id="rId3" Type="http://schemas.openxmlformats.org/officeDocument/2006/relationships/settings" Target="settings.xml"/><Relationship Id="rId7" Type="http://schemas.openxmlformats.org/officeDocument/2006/relationships/hyperlink" Target="http://www.bas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anmac.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opendsports.com" TargetMode="External"/><Relationship Id="rId4" Type="http://schemas.openxmlformats.org/officeDocument/2006/relationships/webSettings" Target="webSettings.xml"/><Relationship Id="rId9" Type="http://schemas.openxmlformats.org/officeDocument/2006/relationships/hyperlink" Target="http://www.pp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Allaway</dc:creator>
  <cp:keywords/>
  <dc:description/>
  <cp:lastModifiedBy>Trevor Anthony</cp:lastModifiedBy>
  <cp:revision>2</cp:revision>
  <dcterms:created xsi:type="dcterms:W3CDTF">2020-09-07T10:26:00Z</dcterms:created>
  <dcterms:modified xsi:type="dcterms:W3CDTF">2020-09-07T10:26:00Z</dcterms:modified>
</cp:coreProperties>
</file>